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83" w:rsidRPr="00144560" w:rsidRDefault="00F06A83" w:rsidP="0057184C">
      <w:pPr>
        <w:jc w:val="right"/>
        <w:rPr>
          <w:rFonts w:ascii="Dosis book" w:hAnsi="Dosis book"/>
          <w:color w:val="009E9A"/>
        </w:rPr>
      </w:pPr>
      <w:bookmarkStart w:id="0" w:name="_GoBack"/>
      <w:bookmarkEnd w:id="0"/>
      <w:r w:rsidRPr="00144560">
        <w:rPr>
          <w:rFonts w:ascii="Dosis book" w:hAnsi="Dosis book"/>
          <w:color w:val="009E9A"/>
        </w:rPr>
        <w:t xml:space="preserve">Wrocław, dn. </w:t>
      </w:r>
      <w:r w:rsidR="000763BC">
        <w:rPr>
          <w:rFonts w:ascii="Dosis book" w:hAnsi="Dosis book"/>
          <w:color w:val="009E9A"/>
        </w:rPr>
        <w:t>28</w:t>
      </w:r>
      <w:r w:rsidR="00144560">
        <w:rPr>
          <w:rFonts w:ascii="Dosis book" w:hAnsi="Dosis book"/>
          <w:color w:val="009E9A"/>
        </w:rPr>
        <w:t>.0</w:t>
      </w:r>
      <w:r w:rsidR="000763BC">
        <w:rPr>
          <w:rFonts w:ascii="Dosis book" w:hAnsi="Dosis book"/>
          <w:color w:val="009E9A"/>
        </w:rPr>
        <w:t>8</w:t>
      </w:r>
      <w:r w:rsidR="00144560">
        <w:rPr>
          <w:rFonts w:ascii="Dosis book" w:hAnsi="Dosis book"/>
          <w:color w:val="009E9A"/>
        </w:rPr>
        <w:t>.2017</w:t>
      </w:r>
      <w:r w:rsidRPr="00144560">
        <w:rPr>
          <w:rFonts w:ascii="Dosis book" w:hAnsi="Dosis book"/>
          <w:color w:val="009E9A"/>
        </w:rPr>
        <w:t xml:space="preserve"> r.</w:t>
      </w:r>
    </w:p>
    <w:p w:rsidR="00D9092F" w:rsidRDefault="00D9092F" w:rsidP="00D9092F">
      <w:pPr>
        <w:spacing w:after="0" w:line="240" w:lineRule="auto"/>
        <w:jc w:val="both"/>
        <w:rPr>
          <w:rFonts w:ascii="Dosis book" w:hAnsi="Dosis book"/>
          <w:szCs w:val="20"/>
        </w:rPr>
      </w:pPr>
    </w:p>
    <w:p w:rsidR="00D9092F" w:rsidRPr="00750188" w:rsidRDefault="00D9092F" w:rsidP="00D9092F">
      <w:pPr>
        <w:spacing w:after="0" w:line="240" w:lineRule="auto"/>
        <w:jc w:val="both"/>
        <w:rPr>
          <w:rFonts w:ascii="Dosis book" w:hAnsi="Dosis book"/>
          <w:sz w:val="20"/>
          <w:szCs w:val="20"/>
        </w:rPr>
      </w:pPr>
      <w:r w:rsidRPr="00750188">
        <w:rPr>
          <w:rFonts w:ascii="Dosis book" w:hAnsi="Dosis book"/>
          <w:sz w:val="20"/>
          <w:szCs w:val="20"/>
        </w:rPr>
        <w:t>Informacja prasowa</w:t>
      </w:r>
    </w:p>
    <w:p w:rsidR="000763BC" w:rsidRPr="00E23B13" w:rsidRDefault="00C205D0" w:rsidP="000763BC">
      <w:pPr>
        <w:spacing w:after="0" w:line="240" w:lineRule="auto"/>
        <w:jc w:val="both"/>
        <w:rPr>
          <w:rFonts w:ascii="Dosis semibold" w:hAnsi="Dosis semibold"/>
          <w:b/>
          <w:szCs w:val="40"/>
        </w:rPr>
      </w:pPr>
      <w:r w:rsidRPr="00E23B13">
        <w:rPr>
          <w:rFonts w:ascii="Dosis semibold" w:hAnsi="Dosis semibold"/>
          <w:b/>
          <w:szCs w:val="40"/>
        </w:rPr>
        <w:t>Waga dziecięcych plecaków –</w:t>
      </w:r>
      <w:r w:rsidR="00E23B13" w:rsidRPr="00E23B13">
        <w:rPr>
          <w:rFonts w:ascii="Dosis semibold" w:hAnsi="Dosis semibold"/>
          <w:b/>
          <w:szCs w:val="40"/>
        </w:rPr>
        <w:t xml:space="preserve"> jest lepiej, ale nadal co drugi</w:t>
      </w:r>
      <w:r w:rsidRPr="00E23B13">
        <w:rPr>
          <w:rFonts w:ascii="Dosis semibold" w:hAnsi="Dosis semibold"/>
          <w:b/>
          <w:szCs w:val="40"/>
        </w:rPr>
        <w:t xml:space="preserve"> uczeń nosi </w:t>
      </w:r>
      <w:r w:rsidR="00E23B13" w:rsidRPr="00E23B13">
        <w:rPr>
          <w:rFonts w:ascii="Dosis semibold" w:hAnsi="Dosis semibold"/>
          <w:b/>
          <w:szCs w:val="40"/>
        </w:rPr>
        <w:t>za ciężki tornister</w:t>
      </w:r>
    </w:p>
    <w:p w:rsidR="000763BC" w:rsidRDefault="000763BC" w:rsidP="007360EA">
      <w:pPr>
        <w:spacing w:after="0" w:line="240" w:lineRule="auto"/>
        <w:jc w:val="both"/>
        <w:rPr>
          <w:rFonts w:ascii="Dosis book" w:hAnsi="Dosis book"/>
          <w:b/>
          <w:szCs w:val="20"/>
        </w:rPr>
      </w:pPr>
    </w:p>
    <w:p w:rsidR="007360EA" w:rsidRDefault="000763BC" w:rsidP="00F06A83">
      <w:pPr>
        <w:spacing w:after="0" w:line="240" w:lineRule="auto"/>
        <w:jc w:val="both"/>
        <w:rPr>
          <w:rFonts w:ascii="Dosis book" w:hAnsi="Dosis book"/>
          <w:b/>
          <w:szCs w:val="20"/>
        </w:rPr>
      </w:pPr>
      <w:r w:rsidRPr="000763BC">
        <w:rPr>
          <w:rFonts w:ascii="Dosis book" w:hAnsi="Dosis book"/>
          <w:b/>
          <w:szCs w:val="20"/>
        </w:rPr>
        <w:t xml:space="preserve">Niemal połowa dzieci w wieku wczesnoszkolnym nosi ze sobą zbyt ciężki plecak - to dane z badań Głównego Inspektoratu Sanitarnego. Potwierdzają je wyniki V edycji programu Lekki Tornister organizowanego przez Fundację Rosa i Fundację </w:t>
      </w:r>
      <w:proofErr w:type="spellStart"/>
      <w:r w:rsidRPr="000763BC">
        <w:rPr>
          <w:rFonts w:ascii="Dosis book" w:hAnsi="Dosis book"/>
          <w:b/>
          <w:szCs w:val="20"/>
        </w:rPr>
        <w:t>Sensoria</w:t>
      </w:r>
      <w:proofErr w:type="spellEnd"/>
      <w:r w:rsidRPr="000763BC">
        <w:rPr>
          <w:rFonts w:ascii="Dosis book" w:hAnsi="Dosis book"/>
          <w:b/>
          <w:szCs w:val="20"/>
        </w:rPr>
        <w:t xml:space="preserve"> w partnerstwie z GIS. Są też dobre wieści: w tym roku ponad 700 szkół zgłosiło się do udziału w akcji</w:t>
      </w:r>
      <w:r w:rsidR="00DA67FE">
        <w:rPr>
          <w:rFonts w:ascii="Dosis book" w:hAnsi="Dosis book"/>
          <w:b/>
          <w:szCs w:val="20"/>
        </w:rPr>
        <w:t xml:space="preserve"> edukacyjnej</w:t>
      </w:r>
      <w:r w:rsidRPr="000763BC">
        <w:rPr>
          <w:rFonts w:ascii="Dosis book" w:hAnsi="Dosis book"/>
          <w:b/>
          <w:szCs w:val="20"/>
        </w:rPr>
        <w:t>, a w porównaniu do poprzedni</w:t>
      </w:r>
      <w:r w:rsidR="00DA67FE">
        <w:rPr>
          <w:rFonts w:ascii="Dosis book" w:hAnsi="Dosis book"/>
          <w:b/>
          <w:szCs w:val="20"/>
        </w:rPr>
        <w:t xml:space="preserve">ch badań </w:t>
      </w:r>
      <w:r w:rsidRPr="000763BC">
        <w:rPr>
          <w:rFonts w:ascii="Dosis book" w:hAnsi="Dosis book"/>
          <w:b/>
          <w:szCs w:val="20"/>
        </w:rPr>
        <w:t>liczba uczniów, u których waga tornistra z powodu zbędnej zawartości przekracza 10 proc. masy ich ciała, zmniejszyła się siedmiokrotnie.</w:t>
      </w:r>
    </w:p>
    <w:p w:rsidR="000763BC" w:rsidRDefault="000763BC" w:rsidP="00F06A83">
      <w:pPr>
        <w:spacing w:after="0" w:line="240" w:lineRule="auto"/>
        <w:jc w:val="both"/>
        <w:rPr>
          <w:rFonts w:ascii="Dosis book" w:hAnsi="Dosis book"/>
          <w:szCs w:val="20"/>
        </w:rPr>
      </w:pPr>
    </w:p>
    <w:p w:rsidR="000763BC" w:rsidRPr="000763BC" w:rsidRDefault="000763BC" w:rsidP="000763BC">
      <w:pPr>
        <w:spacing w:after="0" w:line="240" w:lineRule="auto"/>
        <w:jc w:val="both"/>
        <w:rPr>
          <w:rFonts w:ascii="Dosis book" w:hAnsi="Dosis book"/>
          <w:szCs w:val="20"/>
        </w:rPr>
      </w:pPr>
      <w:r w:rsidRPr="000763BC">
        <w:rPr>
          <w:rFonts w:ascii="Dosis book" w:hAnsi="Dosis book"/>
          <w:szCs w:val="20"/>
        </w:rPr>
        <w:t xml:space="preserve">Według zaleceń Głównego Inspektoratu Sanitarnego waga szkolnego plecaka nie powinna przekraczać 10-15 proc. </w:t>
      </w:r>
      <w:r w:rsidR="0085778A">
        <w:rPr>
          <w:rFonts w:ascii="Dosis book" w:hAnsi="Dosis book"/>
          <w:szCs w:val="20"/>
        </w:rPr>
        <w:t xml:space="preserve">masy ciała dziecka. Tymczasem – </w:t>
      </w:r>
      <w:r w:rsidRPr="000763BC">
        <w:rPr>
          <w:rFonts w:ascii="Dosis book" w:hAnsi="Dosis book"/>
          <w:szCs w:val="20"/>
        </w:rPr>
        <w:t>z czego często nie zdają sobie sprawy</w:t>
      </w:r>
      <w:r w:rsidR="0085778A">
        <w:rPr>
          <w:rFonts w:ascii="Dosis book" w:hAnsi="Dosis book"/>
          <w:szCs w:val="20"/>
        </w:rPr>
        <w:t xml:space="preserve"> ani rodzice, ani nauczyciele – </w:t>
      </w:r>
      <w:r w:rsidRPr="000763BC">
        <w:rPr>
          <w:rFonts w:ascii="Dosis book" w:hAnsi="Dosis book"/>
          <w:szCs w:val="20"/>
        </w:rPr>
        <w:t xml:space="preserve">tornistry bywają o wiele cięższe, przekraczając wspomniane wytyczne nawet czterokrotnie. Uczniowie zabierają ze sobą nie tylko podręczniki i zeszyty, ale także dużo zabawek, </w:t>
      </w:r>
      <w:proofErr w:type="spellStart"/>
      <w:r w:rsidRPr="000763BC">
        <w:rPr>
          <w:rFonts w:ascii="Dosis book" w:hAnsi="Dosis book"/>
          <w:szCs w:val="20"/>
        </w:rPr>
        <w:t>pluszaków</w:t>
      </w:r>
      <w:proofErr w:type="spellEnd"/>
      <w:r w:rsidRPr="000763BC">
        <w:rPr>
          <w:rFonts w:ascii="Dosis book" w:hAnsi="Dosis book"/>
          <w:szCs w:val="20"/>
        </w:rPr>
        <w:t>, ciężkie piórniki i bidony.</w:t>
      </w:r>
    </w:p>
    <w:p w:rsidR="000763BC" w:rsidRPr="000763BC" w:rsidRDefault="000763BC" w:rsidP="000763BC">
      <w:pPr>
        <w:spacing w:after="0" w:line="240" w:lineRule="auto"/>
        <w:jc w:val="both"/>
        <w:rPr>
          <w:rFonts w:ascii="Dosis book" w:hAnsi="Dosis book"/>
          <w:b/>
          <w:szCs w:val="20"/>
        </w:rPr>
      </w:pPr>
    </w:p>
    <w:p w:rsidR="000763BC" w:rsidRPr="000763BC" w:rsidRDefault="00DA67FE" w:rsidP="000763BC">
      <w:pPr>
        <w:spacing w:after="0" w:line="240" w:lineRule="auto"/>
        <w:jc w:val="both"/>
        <w:rPr>
          <w:rFonts w:ascii="Dosis book" w:hAnsi="Dosis book"/>
          <w:szCs w:val="20"/>
        </w:rPr>
      </w:pPr>
      <w:r>
        <w:rPr>
          <w:rFonts w:ascii="Dosis book" w:hAnsi="Dosis book"/>
          <w:szCs w:val="20"/>
        </w:rPr>
        <w:t>–</w:t>
      </w:r>
      <w:r w:rsidR="000763BC" w:rsidRPr="000763BC">
        <w:rPr>
          <w:rFonts w:ascii="Dosis book" w:hAnsi="Dosis book"/>
          <w:szCs w:val="20"/>
        </w:rPr>
        <w:t xml:space="preserve"> </w:t>
      </w:r>
      <w:r w:rsidR="000763BC" w:rsidRPr="000763BC">
        <w:rPr>
          <w:rFonts w:ascii="Dosis book" w:hAnsi="Dosis book"/>
          <w:i/>
          <w:szCs w:val="20"/>
        </w:rPr>
        <w:t>Dlatego prowadzimy akcję Lekki Tornister, która ma na celu uświadomienie przede wszystkim dorosłym, że nadmiernie przeładowane plecaki ich dzieci to poważny problem zdrowotny na przyszłość. Zbyt wielki ciężar to nie tylko ból pleców czy niewygoda, z czasem może prowadzić do schorzeń kręgosłupa, kłopotów z kolanami czy nawet nieprawidłowego funkcjonowania układu oddechowego. Warto o tym pamiętać, gdy przygotowujemy nasze dzieci do szkoły</w:t>
      </w:r>
      <w:r>
        <w:rPr>
          <w:rFonts w:ascii="Dosis book" w:hAnsi="Dosis book"/>
          <w:szCs w:val="20"/>
        </w:rPr>
        <w:t xml:space="preserve"> – </w:t>
      </w:r>
      <w:r w:rsidR="000763BC" w:rsidRPr="000763BC">
        <w:rPr>
          <w:rFonts w:ascii="Dosis book" w:hAnsi="Dosis book"/>
          <w:szCs w:val="20"/>
        </w:rPr>
        <w:t>mówi Agnieszka Łesiuk</w:t>
      </w:r>
      <w:r w:rsidR="00E23B13">
        <w:rPr>
          <w:rFonts w:ascii="Dosis book" w:hAnsi="Dosis book"/>
          <w:szCs w:val="20"/>
        </w:rPr>
        <w:t xml:space="preserve">, </w:t>
      </w:r>
      <w:r w:rsidR="00E23B13" w:rsidRPr="00E23B13">
        <w:rPr>
          <w:rFonts w:ascii="Dosis book" w:hAnsi="Dosis book"/>
          <w:szCs w:val="20"/>
        </w:rPr>
        <w:t xml:space="preserve">dyrektor ds. projektów i komunikacji w Fundacji </w:t>
      </w:r>
      <w:proofErr w:type="spellStart"/>
      <w:r w:rsidR="00E23B13" w:rsidRPr="00E23B13">
        <w:rPr>
          <w:rFonts w:ascii="Dosis book" w:hAnsi="Dosis book"/>
          <w:szCs w:val="20"/>
        </w:rPr>
        <w:t>Sensoria</w:t>
      </w:r>
      <w:proofErr w:type="spellEnd"/>
      <w:r w:rsidR="00E23B13">
        <w:rPr>
          <w:rFonts w:ascii="Dosis book" w:hAnsi="Dosis book"/>
          <w:szCs w:val="20"/>
        </w:rPr>
        <w:t>.</w:t>
      </w:r>
    </w:p>
    <w:p w:rsidR="000763BC" w:rsidRPr="000763BC" w:rsidRDefault="000763BC" w:rsidP="000763BC">
      <w:pPr>
        <w:spacing w:after="0" w:line="240" w:lineRule="auto"/>
        <w:jc w:val="both"/>
        <w:rPr>
          <w:rFonts w:ascii="Dosis book" w:hAnsi="Dosis book"/>
          <w:szCs w:val="20"/>
        </w:rPr>
      </w:pPr>
    </w:p>
    <w:p w:rsidR="000763BC" w:rsidRPr="000763BC" w:rsidRDefault="000763BC" w:rsidP="000763BC">
      <w:pPr>
        <w:spacing w:after="0" w:line="240" w:lineRule="auto"/>
        <w:jc w:val="both"/>
        <w:rPr>
          <w:rFonts w:ascii="Dosis book" w:hAnsi="Dosis book"/>
          <w:szCs w:val="20"/>
        </w:rPr>
      </w:pPr>
      <w:r w:rsidRPr="000763BC">
        <w:rPr>
          <w:rFonts w:ascii="Dosis book" w:hAnsi="Dosis book"/>
          <w:szCs w:val="20"/>
        </w:rPr>
        <w:t>Organizatorzy właśnie podsumowali piątą edycję projektu. Choć wciąż problem nadmiernego obciążenia tornistrów jest widoczny, można też zauważyć pozytywne zmiany będące wynikiem prowadzonej edukacji profilaktycznej.</w:t>
      </w:r>
    </w:p>
    <w:p w:rsidR="000763BC" w:rsidRPr="000763BC" w:rsidRDefault="000763BC" w:rsidP="000763BC">
      <w:pPr>
        <w:spacing w:after="0" w:line="240" w:lineRule="auto"/>
        <w:jc w:val="both"/>
        <w:rPr>
          <w:rFonts w:ascii="Dosis book" w:hAnsi="Dosis book"/>
          <w:szCs w:val="20"/>
        </w:rPr>
      </w:pPr>
    </w:p>
    <w:p w:rsidR="000763BC" w:rsidRPr="000763BC" w:rsidRDefault="000763BC" w:rsidP="000763BC">
      <w:pPr>
        <w:spacing w:after="0" w:line="240" w:lineRule="auto"/>
        <w:jc w:val="both"/>
        <w:rPr>
          <w:rFonts w:ascii="Dosis book" w:hAnsi="Dosis book"/>
          <w:szCs w:val="20"/>
        </w:rPr>
      </w:pPr>
      <w:r w:rsidRPr="000763BC">
        <w:rPr>
          <w:rFonts w:ascii="Dosis book" w:hAnsi="Dosis book"/>
          <w:b/>
          <w:szCs w:val="20"/>
        </w:rPr>
        <w:t>Dobry przykład na wielką skalę</w:t>
      </w:r>
    </w:p>
    <w:p w:rsidR="000763BC" w:rsidRPr="000763BC" w:rsidRDefault="000763BC" w:rsidP="000763BC">
      <w:pPr>
        <w:spacing w:after="0" w:line="240" w:lineRule="auto"/>
        <w:jc w:val="both"/>
        <w:rPr>
          <w:rFonts w:ascii="Dosis book" w:hAnsi="Dosis book"/>
          <w:szCs w:val="20"/>
        </w:rPr>
      </w:pPr>
    </w:p>
    <w:p w:rsidR="000763BC" w:rsidRDefault="00BC532D" w:rsidP="000763BC">
      <w:pPr>
        <w:spacing w:after="0" w:line="240" w:lineRule="auto"/>
        <w:jc w:val="both"/>
        <w:rPr>
          <w:rFonts w:ascii="Dosis book" w:hAnsi="Dosis book"/>
          <w:szCs w:val="20"/>
        </w:rPr>
      </w:pPr>
      <w:r>
        <w:rPr>
          <w:rFonts w:ascii="Dosis book" w:hAnsi="Dosis book"/>
          <w:szCs w:val="20"/>
        </w:rPr>
        <w:t xml:space="preserve">W V edycji kampanii Lekki Tornister </w:t>
      </w:r>
      <w:r w:rsidR="0085778A">
        <w:rPr>
          <w:rFonts w:ascii="Dosis book" w:hAnsi="Dosis book"/>
          <w:szCs w:val="20"/>
        </w:rPr>
        <w:t>wzięły udział</w:t>
      </w:r>
      <w:r w:rsidR="000763BC" w:rsidRPr="000763BC">
        <w:rPr>
          <w:rFonts w:ascii="Dosis book" w:hAnsi="Dosis book"/>
          <w:szCs w:val="20"/>
        </w:rPr>
        <w:t xml:space="preserve"> </w:t>
      </w:r>
      <w:r w:rsidR="000763BC" w:rsidRPr="000763BC">
        <w:rPr>
          <w:rFonts w:ascii="Dosis book" w:hAnsi="Dosis book"/>
          <w:b/>
          <w:szCs w:val="20"/>
        </w:rPr>
        <w:t>722 sz</w:t>
      </w:r>
      <w:r w:rsidR="0085778A">
        <w:rPr>
          <w:rFonts w:ascii="Dosis book" w:hAnsi="Dosis book"/>
          <w:b/>
          <w:szCs w:val="20"/>
        </w:rPr>
        <w:t xml:space="preserve">koły podstawowe z całej Polski. </w:t>
      </w:r>
      <w:r w:rsidR="0085778A">
        <w:rPr>
          <w:rFonts w:ascii="Dosis book" w:hAnsi="Dosis book"/>
          <w:szCs w:val="20"/>
        </w:rPr>
        <w:t>K</w:t>
      </w:r>
      <w:r w:rsidR="000763BC" w:rsidRPr="000763BC">
        <w:rPr>
          <w:rFonts w:ascii="Dosis book" w:hAnsi="Dosis book"/>
          <w:szCs w:val="20"/>
        </w:rPr>
        <w:t xml:space="preserve">ażda </w:t>
      </w:r>
      <w:r w:rsidR="0085778A">
        <w:rPr>
          <w:rFonts w:ascii="Dosis book" w:hAnsi="Dosis book"/>
          <w:szCs w:val="20"/>
        </w:rPr>
        <w:t>placówka</w:t>
      </w:r>
      <w:r w:rsidR="000763BC" w:rsidRPr="000763BC">
        <w:rPr>
          <w:rFonts w:ascii="Dosis book" w:hAnsi="Dosis book"/>
          <w:szCs w:val="20"/>
        </w:rPr>
        <w:t xml:space="preserve"> otrzymała pakiet materiałów edukacyjnych (przewodnik dla nauczyciela ze scenariuszem zajęć, karty pracy dla uczniów, plakat edukacyjny, płytę ze słuchowiskiem „Lekki Tornister i Zielona Kropeczka”). </w:t>
      </w:r>
      <w:r w:rsidR="00403697">
        <w:rPr>
          <w:rFonts w:ascii="Dosis book" w:hAnsi="Dosis book"/>
          <w:szCs w:val="20"/>
        </w:rPr>
        <w:t>Przy jego pomocy</w:t>
      </w:r>
      <w:r w:rsidR="000763BC" w:rsidRPr="000763BC">
        <w:rPr>
          <w:rFonts w:ascii="Dosis book" w:hAnsi="Dosis book"/>
          <w:szCs w:val="20"/>
        </w:rPr>
        <w:t xml:space="preserve"> nauczyciele realizowali wśród uczniów specjalne lekcje poświęcone właściwemu pakowaniu szkolnych plecaków i</w:t>
      </w:r>
      <w:r w:rsidR="00DA67FE">
        <w:rPr>
          <w:rFonts w:ascii="Dosis book" w:hAnsi="Dosis book" w:hint="eastAsia"/>
          <w:szCs w:val="20"/>
        </w:rPr>
        <w:t> </w:t>
      </w:r>
      <w:r w:rsidR="000763BC" w:rsidRPr="000763BC">
        <w:rPr>
          <w:rFonts w:ascii="Dosis book" w:hAnsi="Dosis book"/>
          <w:szCs w:val="20"/>
        </w:rPr>
        <w:t xml:space="preserve">dbaniu o prawidłową postawę ciała. </w:t>
      </w:r>
      <w:r w:rsidR="000763BC" w:rsidRPr="000763BC">
        <w:rPr>
          <w:rFonts w:ascii="Dosis book" w:hAnsi="Dosis book"/>
          <w:b/>
          <w:szCs w:val="20"/>
        </w:rPr>
        <w:t xml:space="preserve">Dzięki zaangażowaniu ponad 4 tys. nauczycieli programem zostało objętych aż 77 656 uczniów </w:t>
      </w:r>
      <w:r w:rsidR="000763BC" w:rsidRPr="000763BC">
        <w:rPr>
          <w:rFonts w:ascii="Dosis book" w:hAnsi="Dosis book"/>
          <w:szCs w:val="20"/>
        </w:rPr>
        <w:t>klas 0-III szkół podstawowych.</w:t>
      </w:r>
    </w:p>
    <w:p w:rsidR="0085778A" w:rsidRPr="000763BC" w:rsidRDefault="0085778A" w:rsidP="000763BC">
      <w:pPr>
        <w:spacing w:after="0" w:line="240" w:lineRule="auto"/>
        <w:jc w:val="both"/>
        <w:rPr>
          <w:rFonts w:ascii="Dosis book" w:hAnsi="Dosis book"/>
          <w:szCs w:val="20"/>
        </w:rPr>
      </w:pPr>
    </w:p>
    <w:p w:rsidR="000763BC" w:rsidRPr="00403697" w:rsidRDefault="00BC532D" w:rsidP="00403697">
      <w:pPr>
        <w:spacing w:after="0" w:line="240" w:lineRule="auto"/>
        <w:jc w:val="both"/>
        <w:rPr>
          <w:rFonts w:ascii="Dosis book" w:hAnsi="Dosis book"/>
          <w:szCs w:val="20"/>
        </w:rPr>
      </w:pPr>
      <w:r>
        <w:rPr>
          <w:rFonts w:ascii="Dosis book" w:hAnsi="Dosis book"/>
          <w:szCs w:val="20"/>
        </w:rPr>
        <w:t>Ponadto</w:t>
      </w:r>
      <w:r w:rsidR="00E23B13">
        <w:rPr>
          <w:rFonts w:ascii="Dosis book" w:hAnsi="Dosis book"/>
          <w:szCs w:val="20"/>
        </w:rPr>
        <w:t>,</w:t>
      </w:r>
      <w:r>
        <w:rPr>
          <w:rFonts w:ascii="Dosis book" w:hAnsi="Dosis book"/>
          <w:szCs w:val="20"/>
        </w:rPr>
        <w:t xml:space="preserve"> w</w:t>
      </w:r>
      <w:r w:rsidR="00403697">
        <w:rPr>
          <w:rFonts w:ascii="Dosis book" w:hAnsi="Dosis book"/>
          <w:szCs w:val="20"/>
        </w:rPr>
        <w:t xml:space="preserve"> wybranych szkołach odbyły się prelekcje na temat profilaktyki wad postawy i akcja ważenia plecaków uczniów. Dwie najbardziej zaangażowane w kampanię placówki otrzymały</w:t>
      </w:r>
      <w:r w:rsidR="00403697" w:rsidRPr="00403697">
        <w:rPr>
          <w:rFonts w:ascii="Dosis book" w:hAnsi="Dosis book"/>
          <w:szCs w:val="20"/>
        </w:rPr>
        <w:t xml:space="preserve"> nowoczesne szafki </w:t>
      </w:r>
      <w:r w:rsidR="00403697">
        <w:rPr>
          <w:rFonts w:ascii="Dosis book" w:hAnsi="Dosis book"/>
          <w:szCs w:val="20"/>
        </w:rPr>
        <w:t xml:space="preserve">dla </w:t>
      </w:r>
      <w:r>
        <w:rPr>
          <w:rFonts w:ascii="Dosis book" w:hAnsi="Dosis book"/>
          <w:szCs w:val="20"/>
        </w:rPr>
        <w:t>uczniów</w:t>
      </w:r>
      <w:r w:rsidR="00403697" w:rsidRPr="00403697">
        <w:rPr>
          <w:rFonts w:ascii="Dosis book" w:hAnsi="Dosis book"/>
          <w:szCs w:val="20"/>
        </w:rPr>
        <w:t xml:space="preserve"> do przechowywania podręczników i przyborów szkolnych.</w:t>
      </w:r>
      <w:r>
        <w:rPr>
          <w:rFonts w:ascii="Dosis book" w:hAnsi="Dosis book"/>
          <w:szCs w:val="20"/>
        </w:rPr>
        <w:t xml:space="preserve"> </w:t>
      </w:r>
    </w:p>
    <w:p w:rsidR="000763BC" w:rsidRPr="000763BC" w:rsidRDefault="000763BC" w:rsidP="000763BC">
      <w:pPr>
        <w:spacing w:after="0" w:line="240" w:lineRule="auto"/>
        <w:jc w:val="both"/>
        <w:rPr>
          <w:rFonts w:ascii="Dosis book" w:hAnsi="Dosis book"/>
          <w:szCs w:val="20"/>
        </w:rPr>
      </w:pPr>
    </w:p>
    <w:p w:rsidR="000763BC" w:rsidRPr="000763BC" w:rsidRDefault="000763BC" w:rsidP="000763BC">
      <w:pPr>
        <w:spacing w:after="0" w:line="240" w:lineRule="auto"/>
        <w:jc w:val="both"/>
        <w:rPr>
          <w:rFonts w:ascii="Dosis book" w:hAnsi="Dosis book"/>
          <w:szCs w:val="20"/>
        </w:rPr>
      </w:pPr>
      <w:r w:rsidRPr="000763BC">
        <w:rPr>
          <w:rFonts w:ascii="Dosis book" w:hAnsi="Dosis book"/>
          <w:b/>
          <w:szCs w:val="20"/>
        </w:rPr>
        <w:t>Nieco lżejsze plecaki, mniej niepotrzebnych rzeczy</w:t>
      </w:r>
    </w:p>
    <w:p w:rsidR="000763BC" w:rsidRPr="000763BC" w:rsidRDefault="000763BC" w:rsidP="000763BC">
      <w:pPr>
        <w:spacing w:after="0" w:line="240" w:lineRule="auto"/>
        <w:jc w:val="both"/>
        <w:rPr>
          <w:rFonts w:ascii="Dosis book" w:hAnsi="Dosis book"/>
          <w:szCs w:val="20"/>
        </w:rPr>
      </w:pPr>
    </w:p>
    <w:p w:rsidR="000763BC" w:rsidRPr="000763BC" w:rsidRDefault="000763BC" w:rsidP="000763BC">
      <w:pPr>
        <w:spacing w:after="0" w:line="240" w:lineRule="auto"/>
        <w:jc w:val="both"/>
        <w:rPr>
          <w:rFonts w:ascii="Dosis book" w:hAnsi="Dosis book"/>
          <w:szCs w:val="20"/>
        </w:rPr>
      </w:pPr>
      <w:r w:rsidRPr="000763BC">
        <w:rPr>
          <w:rFonts w:ascii="Dosis book" w:hAnsi="Dosis book"/>
          <w:szCs w:val="20"/>
        </w:rPr>
        <w:t>Akcją ważenia tornistrów</w:t>
      </w:r>
      <w:r w:rsidR="00BC532D">
        <w:rPr>
          <w:rFonts w:ascii="Dosis book" w:hAnsi="Dosis book"/>
          <w:szCs w:val="20"/>
        </w:rPr>
        <w:t xml:space="preserve"> objęto 510 dzieci</w:t>
      </w:r>
      <w:r w:rsidRPr="000763BC">
        <w:rPr>
          <w:rFonts w:ascii="Dosis book" w:hAnsi="Dosis book"/>
          <w:szCs w:val="20"/>
        </w:rPr>
        <w:t xml:space="preserve">. Sprawdzano wszystkie kluczowe elementy: wagę poszczególnego ucznia, ciężar jego plecaka (zarówno pustego, jak i z zawartością), wagę rzeczy niezbędnych do nauki w danym dniu, </w:t>
      </w:r>
      <w:r w:rsidRPr="000763BC">
        <w:rPr>
          <w:rFonts w:ascii="Dosis book" w:hAnsi="Dosis book"/>
          <w:szCs w:val="20"/>
        </w:rPr>
        <w:lastRenderedPageBreak/>
        <w:t xml:space="preserve">jak i tych, które dziecko zabrało ze sobą, a które nie były mu </w:t>
      </w:r>
      <w:r w:rsidR="00BC532D">
        <w:rPr>
          <w:rFonts w:ascii="Dosis book" w:hAnsi="Dosis book"/>
          <w:szCs w:val="20"/>
        </w:rPr>
        <w:t>potrzebne. W</w:t>
      </w:r>
      <w:r w:rsidRPr="000763BC">
        <w:rPr>
          <w:rFonts w:ascii="Dosis book" w:hAnsi="Dosis book"/>
          <w:szCs w:val="20"/>
        </w:rPr>
        <w:t>szystkie</w:t>
      </w:r>
      <w:r w:rsidR="00BC532D">
        <w:rPr>
          <w:rFonts w:ascii="Dosis book" w:hAnsi="Dosis book"/>
          <w:szCs w:val="20"/>
        </w:rPr>
        <w:t xml:space="preserve"> plecaki ważyły</w:t>
      </w:r>
      <w:r w:rsidRPr="000763BC">
        <w:rPr>
          <w:rFonts w:ascii="Dosis book" w:hAnsi="Dosis book"/>
          <w:szCs w:val="20"/>
        </w:rPr>
        <w:t xml:space="preserve"> 1521,25 kg - to tyle, co łączna waga trzech koni sportowych! Najwięcej - tornistry pierwszoklasistów, średnio 3,05 kg. Przeciętnie dzieci nosiły w swoich plecakach 0,12 kg niepotrzebnych przedmiotów, ale rekordzista miał ich aż 1,3 kg. </w:t>
      </w:r>
      <w:r w:rsidRPr="000763BC">
        <w:rPr>
          <w:rFonts w:ascii="Dosis book" w:hAnsi="Dosis book"/>
          <w:b/>
          <w:szCs w:val="20"/>
        </w:rPr>
        <w:t>Co drugie badane dziecko (246 maluchów) miało ze sobą tornister, którego waga przekraczała 10 proc. masy jego ciała, z czego obciążenie aż 226 toreb i plecaków wynikało z zawartości rzeczy niezbędnych do nauki</w:t>
      </w:r>
      <w:r w:rsidRPr="000763BC">
        <w:rPr>
          <w:rFonts w:ascii="Dosis book" w:hAnsi="Dosis book"/>
          <w:szCs w:val="20"/>
        </w:rPr>
        <w:t xml:space="preserve">. </w:t>
      </w:r>
    </w:p>
    <w:p w:rsidR="000763BC" w:rsidRPr="000763BC" w:rsidRDefault="000763BC" w:rsidP="000763BC">
      <w:pPr>
        <w:spacing w:after="0" w:line="240" w:lineRule="auto"/>
        <w:jc w:val="both"/>
        <w:rPr>
          <w:rFonts w:ascii="Dosis book" w:hAnsi="Dosis book"/>
          <w:szCs w:val="20"/>
        </w:rPr>
      </w:pPr>
    </w:p>
    <w:p w:rsidR="000763BC" w:rsidRDefault="00DA67FE" w:rsidP="000763BC">
      <w:pPr>
        <w:spacing w:after="0" w:line="240" w:lineRule="auto"/>
        <w:jc w:val="both"/>
        <w:rPr>
          <w:rFonts w:ascii="Dosis book" w:hAnsi="Dosis book"/>
          <w:szCs w:val="20"/>
        </w:rPr>
      </w:pPr>
      <w:r>
        <w:rPr>
          <w:rFonts w:ascii="Dosis book" w:hAnsi="Dosis book"/>
          <w:szCs w:val="20"/>
        </w:rPr>
        <w:t xml:space="preserve">– </w:t>
      </w:r>
      <w:r w:rsidR="000763BC" w:rsidRPr="000763BC">
        <w:rPr>
          <w:rFonts w:ascii="Dosis book" w:hAnsi="Dosis book"/>
          <w:i/>
          <w:szCs w:val="20"/>
        </w:rPr>
        <w:t>Chociaż te dane są wciąż alarmujące</w:t>
      </w:r>
      <w:r w:rsidR="00BC532D">
        <w:rPr>
          <w:rFonts w:ascii="Dosis book" w:hAnsi="Dosis book"/>
          <w:i/>
          <w:szCs w:val="20"/>
        </w:rPr>
        <w:t>,</w:t>
      </w:r>
      <w:r w:rsidR="000763BC" w:rsidRPr="000763BC">
        <w:rPr>
          <w:rFonts w:ascii="Dosis book" w:hAnsi="Dosis book"/>
          <w:i/>
          <w:szCs w:val="20"/>
        </w:rPr>
        <w:t xml:space="preserve"> Lekki Tornister przynosi widoczne efekty. W porównaniu do poprzedniej edycji plecaki wraz z całą zawartością są o </w:t>
      </w:r>
      <w:r w:rsidR="00BC532D">
        <w:rPr>
          <w:rFonts w:ascii="Dosis book" w:hAnsi="Dosis book"/>
          <w:i/>
          <w:szCs w:val="20"/>
        </w:rPr>
        <w:t xml:space="preserve">ponad pół kilograma </w:t>
      </w:r>
      <w:r w:rsidR="000763BC" w:rsidRPr="000763BC">
        <w:rPr>
          <w:rFonts w:ascii="Dosis book" w:hAnsi="Dosis book"/>
          <w:i/>
          <w:szCs w:val="20"/>
        </w:rPr>
        <w:t>lżejsze, a dzieci zabierają do szkoły o 0,88 kg mniej niepotrzebnych, dodatkowych przedmiotów. I najważniejsze: liczba uczniów, u których waga tornistra z powodu zbędnej zawartości przekracza 10 proc. masy ich ciała, zmniejszyła się siedmiokrotnie! Skuteczniejsza edukacja to lżejsze plecaki naszych dzieci</w:t>
      </w:r>
      <w:r w:rsidR="00C205D0">
        <w:rPr>
          <w:rFonts w:ascii="Dosis book" w:hAnsi="Dosis book"/>
          <w:i/>
          <w:szCs w:val="20"/>
        </w:rPr>
        <w:t>. Zachęcamy wszystkie szkoły podstawowe do udziału w kolejnej edycji projektu – rekrutacja ruszy już we wrześniu</w:t>
      </w:r>
      <w:r w:rsidR="00BC532D">
        <w:rPr>
          <w:rFonts w:ascii="Dosis book" w:hAnsi="Dosis book"/>
          <w:szCs w:val="20"/>
        </w:rPr>
        <w:t xml:space="preserve"> - </w:t>
      </w:r>
      <w:r w:rsidR="00C205D0">
        <w:rPr>
          <w:rFonts w:ascii="Dosis book" w:hAnsi="Dosis book"/>
          <w:szCs w:val="20"/>
        </w:rPr>
        <w:t>mówi</w:t>
      </w:r>
      <w:r w:rsidR="00BC532D">
        <w:rPr>
          <w:rFonts w:ascii="Dosis book" w:hAnsi="Dosis book"/>
          <w:szCs w:val="20"/>
        </w:rPr>
        <w:t xml:space="preserve"> Agnieszka Łesiuk.</w:t>
      </w:r>
    </w:p>
    <w:p w:rsidR="000763BC" w:rsidRDefault="000763BC" w:rsidP="000763BC">
      <w:pPr>
        <w:spacing w:after="0" w:line="240" w:lineRule="auto"/>
        <w:jc w:val="both"/>
        <w:rPr>
          <w:rFonts w:ascii="Dosis book" w:hAnsi="Dosis book"/>
          <w:szCs w:val="20"/>
        </w:rPr>
      </w:pPr>
    </w:p>
    <w:p w:rsidR="00C205D0" w:rsidRDefault="00C205D0" w:rsidP="000763BC">
      <w:pPr>
        <w:spacing w:after="0" w:line="240" w:lineRule="auto"/>
        <w:jc w:val="both"/>
        <w:rPr>
          <w:rFonts w:ascii="Dosis book" w:hAnsi="Dosis book"/>
          <w:sz w:val="20"/>
          <w:szCs w:val="20"/>
        </w:rPr>
      </w:pPr>
    </w:p>
    <w:p w:rsidR="000763BC" w:rsidRPr="00C205D0" w:rsidRDefault="00B5681A" w:rsidP="000763BC">
      <w:pPr>
        <w:spacing w:after="0" w:line="240" w:lineRule="auto"/>
        <w:jc w:val="both"/>
        <w:rPr>
          <w:rFonts w:ascii="Dosis book" w:hAnsi="Dosis book"/>
          <w:sz w:val="20"/>
          <w:szCs w:val="20"/>
        </w:rPr>
      </w:pPr>
      <w:r w:rsidRPr="00C205D0">
        <w:rPr>
          <w:rFonts w:ascii="Dosis book" w:hAnsi="Dosis book"/>
          <w:sz w:val="20"/>
          <w:szCs w:val="20"/>
        </w:rPr>
        <w:t>Projekt Lekki Tornister</w:t>
      </w:r>
      <w:r w:rsidR="000763BC" w:rsidRPr="00C205D0">
        <w:rPr>
          <w:rFonts w:ascii="Dosis book" w:hAnsi="Dosis book"/>
          <w:sz w:val="20"/>
          <w:szCs w:val="20"/>
        </w:rPr>
        <w:t xml:space="preserve"> zakłada diagnozowanie problemu w formie badań oraz wsparcie dla szkół podstawowych poprzez wdrożenie programu edukacyjnego z zakresu profilaktyki pierwszorzędowych wad postawy, motywowanie uczniów do</w:t>
      </w:r>
      <w:r w:rsidR="00E23B13">
        <w:rPr>
          <w:rFonts w:ascii="Dosis book" w:hAnsi="Dosis book" w:hint="eastAsia"/>
          <w:sz w:val="20"/>
          <w:szCs w:val="20"/>
        </w:rPr>
        <w:t> </w:t>
      </w:r>
      <w:r w:rsidR="000763BC" w:rsidRPr="00C205D0">
        <w:rPr>
          <w:rFonts w:ascii="Dosis book" w:hAnsi="Dosis book"/>
          <w:sz w:val="20"/>
          <w:szCs w:val="20"/>
        </w:rPr>
        <w:t>prawidłowego i zdrowego trybu życia, jak również zwrócenie uwagi dzieciom, ich rodzicom, opiekunom i nauczycielom na</w:t>
      </w:r>
      <w:r w:rsidR="00E23B13">
        <w:rPr>
          <w:rFonts w:ascii="Dosis book" w:hAnsi="Dosis book" w:hint="eastAsia"/>
          <w:sz w:val="20"/>
          <w:szCs w:val="20"/>
        </w:rPr>
        <w:t> </w:t>
      </w:r>
      <w:r w:rsidR="00DA67FE">
        <w:rPr>
          <w:rFonts w:ascii="Dosis book" w:hAnsi="Dosis book"/>
          <w:sz w:val="20"/>
          <w:szCs w:val="20"/>
        </w:rPr>
        <w:t>problem przeciążonych plecaków</w:t>
      </w:r>
      <w:r w:rsidR="000763BC" w:rsidRPr="00C205D0">
        <w:rPr>
          <w:rFonts w:ascii="Dosis book" w:hAnsi="Dosis book"/>
          <w:sz w:val="20"/>
          <w:szCs w:val="20"/>
        </w:rPr>
        <w:t xml:space="preserve"> będących przyczyną wad postawy. Do kluczowych elementów programu należą: lekcje w</w:t>
      </w:r>
      <w:r w:rsidR="00E23B13">
        <w:rPr>
          <w:rFonts w:ascii="Dosis book" w:hAnsi="Dosis book" w:hint="eastAsia"/>
          <w:sz w:val="20"/>
          <w:szCs w:val="20"/>
        </w:rPr>
        <w:t> </w:t>
      </w:r>
      <w:r w:rsidR="000763BC" w:rsidRPr="00C205D0">
        <w:rPr>
          <w:rFonts w:ascii="Dosis book" w:hAnsi="Dosis book"/>
          <w:sz w:val="20"/>
          <w:szCs w:val="20"/>
        </w:rPr>
        <w:t xml:space="preserve">szkołach, spotkania edukacyjne, akcja ważenia plecaków oraz możliwość sfinansowania placówkom zakupu szafek szkolnych. </w:t>
      </w:r>
    </w:p>
    <w:p w:rsidR="000763BC" w:rsidRPr="00C205D0" w:rsidRDefault="000763BC" w:rsidP="000763BC">
      <w:pPr>
        <w:spacing w:after="0" w:line="240" w:lineRule="auto"/>
        <w:jc w:val="both"/>
        <w:rPr>
          <w:rFonts w:ascii="Dosis book" w:hAnsi="Dosis book"/>
          <w:sz w:val="20"/>
          <w:szCs w:val="20"/>
        </w:rPr>
      </w:pPr>
    </w:p>
    <w:p w:rsidR="000763BC" w:rsidRPr="00C205D0" w:rsidRDefault="000763BC" w:rsidP="000763BC">
      <w:pPr>
        <w:spacing w:after="0" w:line="240" w:lineRule="auto"/>
        <w:jc w:val="both"/>
        <w:rPr>
          <w:rFonts w:ascii="Dosis book" w:hAnsi="Dosis book"/>
          <w:sz w:val="20"/>
          <w:szCs w:val="20"/>
        </w:rPr>
      </w:pPr>
      <w:r w:rsidRPr="00C205D0">
        <w:rPr>
          <w:rFonts w:ascii="Dosis book" w:hAnsi="Dosis book"/>
          <w:sz w:val="20"/>
          <w:szCs w:val="20"/>
        </w:rPr>
        <w:t>Partnerem akcji jest Główny Inspektorat Sanitarny (www.gis.gov.pl), którego misją jest nadzorowanie i kreowanie działań w</w:t>
      </w:r>
      <w:r w:rsidR="00E23B13">
        <w:rPr>
          <w:rFonts w:ascii="Dosis book" w:hAnsi="Dosis book" w:hint="eastAsia"/>
          <w:sz w:val="20"/>
          <w:szCs w:val="20"/>
        </w:rPr>
        <w:t> </w:t>
      </w:r>
      <w:r w:rsidRPr="00C205D0">
        <w:rPr>
          <w:rFonts w:ascii="Dosis book" w:hAnsi="Dosis book"/>
          <w:sz w:val="20"/>
          <w:szCs w:val="20"/>
        </w:rPr>
        <w:t>zakresie zapobiegania i minimalizacji negatywnych skutków zdarzeń w obszarze zdrowia publicznego poprzez zarządzanie Państwową Inspekcją Sanitarną. Patronami honorowymi są Minister Edukacji Narodowej oraz Rz</w:t>
      </w:r>
      <w:r w:rsidR="00C205D0" w:rsidRPr="00C205D0">
        <w:rPr>
          <w:rFonts w:ascii="Dosis book" w:hAnsi="Dosis book"/>
          <w:sz w:val="20"/>
          <w:szCs w:val="20"/>
        </w:rPr>
        <w:t xml:space="preserve">ecznik Praw Dziecka. Do akcji </w:t>
      </w:r>
      <w:r w:rsidRPr="00C205D0">
        <w:rPr>
          <w:rFonts w:ascii="Dosis book" w:hAnsi="Dosis book"/>
          <w:sz w:val="20"/>
          <w:szCs w:val="20"/>
        </w:rPr>
        <w:t xml:space="preserve">włączyli się także znani polscy aktorzy, m.in. Sonia Bohosiewicz, Magdalena </w:t>
      </w:r>
      <w:proofErr w:type="spellStart"/>
      <w:r w:rsidRPr="00C205D0">
        <w:rPr>
          <w:rFonts w:ascii="Dosis book" w:hAnsi="Dosis book"/>
          <w:sz w:val="20"/>
          <w:szCs w:val="20"/>
        </w:rPr>
        <w:t>Róż</w:t>
      </w:r>
      <w:r w:rsidR="00C205D0" w:rsidRPr="00C205D0">
        <w:rPr>
          <w:rFonts w:ascii="Dosis book" w:hAnsi="Dosis book"/>
          <w:sz w:val="20"/>
          <w:szCs w:val="20"/>
        </w:rPr>
        <w:t>czka</w:t>
      </w:r>
      <w:proofErr w:type="spellEnd"/>
      <w:r w:rsidR="00C205D0" w:rsidRPr="00C205D0">
        <w:rPr>
          <w:rFonts w:ascii="Dosis book" w:hAnsi="Dosis book"/>
          <w:sz w:val="20"/>
          <w:szCs w:val="20"/>
        </w:rPr>
        <w:t xml:space="preserve">, </w:t>
      </w:r>
      <w:r w:rsidRPr="00C205D0">
        <w:rPr>
          <w:rFonts w:ascii="Dosis book" w:hAnsi="Dosis book"/>
          <w:sz w:val="20"/>
          <w:szCs w:val="20"/>
        </w:rPr>
        <w:t>Anna Cieślak, Jarosław Boberek oraz Zbigniew Zborowski, którzy użyczyli głosów post</w:t>
      </w:r>
      <w:r w:rsidR="00C205D0" w:rsidRPr="00C205D0">
        <w:rPr>
          <w:rFonts w:ascii="Dosis book" w:hAnsi="Dosis book"/>
          <w:sz w:val="20"/>
          <w:szCs w:val="20"/>
        </w:rPr>
        <w:t>aciom edukacyjnego słuchowiska „</w:t>
      </w:r>
      <w:r w:rsidRPr="00C205D0">
        <w:rPr>
          <w:rFonts w:ascii="Dosis book" w:hAnsi="Dosis book"/>
          <w:sz w:val="20"/>
          <w:szCs w:val="20"/>
        </w:rPr>
        <w:t>Lekk</w:t>
      </w:r>
      <w:r w:rsidR="00C205D0" w:rsidRPr="00C205D0">
        <w:rPr>
          <w:rFonts w:ascii="Dosis book" w:hAnsi="Dosis book"/>
          <w:sz w:val="20"/>
          <w:szCs w:val="20"/>
        </w:rPr>
        <w:t>i Tornister i Zielona Kropeczka”</w:t>
      </w:r>
      <w:r w:rsidRPr="00C205D0">
        <w:rPr>
          <w:rFonts w:ascii="Dosis book" w:hAnsi="Dosis book"/>
          <w:sz w:val="20"/>
          <w:szCs w:val="20"/>
        </w:rPr>
        <w:t xml:space="preserve"> będącego częścią pakietu dla szkół uczestniczących w kampanii.</w:t>
      </w:r>
    </w:p>
    <w:p w:rsidR="000763BC" w:rsidRPr="000763BC" w:rsidRDefault="000763BC" w:rsidP="000763BC">
      <w:pPr>
        <w:rPr>
          <w:rFonts w:ascii="Dosis book" w:hAnsi="Dosis book"/>
          <w:sz w:val="20"/>
          <w:szCs w:val="20"/>
        </w:rPr>
      </w:pPr>
    </w:p>
    <w:p w:rsidR="001C7A20" w:rsidRDefault="00D9092F" w:rsidP="00144560">
      <w:pPr>
        <w:spacing w:after="0" w:line="240" w:lineRule="auto"/>
        <w:jc w:val="both"/>
        <w:rPr>
          <w:rFonts w:ascii="Dosis book" w:hAnsi="Dosis book"/>
          <w:b/>
          <w:sz w:val="20"/>
          <w:szCs w:val="20"/>
        </w:rPr>
      </w:pPr>
      <w:r w:rsidRPr="00D9092F">
        <w:rPr>
          <w:rFonts w:ascii="Dosis book" w:hAnsi="Dosis book"/>
          <w:b/>
          <w:sz w:val="20"/>
          <w:szCs w:val="20"/>
        </w:rPr>
        <w:t xml:space="preserve">Więcej o kampanii na: </w:t>
      </w:r>
      <w:hyperlink r:id="rId8" w:history="1">
        <w:r w:rsidR="007360EA" w:rsidRPr="006A53A7">
          <w:rPr>
            <w:rStyle w:val="Hipercze"/>
            <w:rFonts w:ascii="Dosis book" w:hAnsi="Dosis book"/>
            <w:b/>
            <w:sz w:val="20"/>
            <w:szCs w:val="20"/>
          </w:rPr>
          <w:t>www.lekkitornister.org</w:t>
        </w:r>
      </w:hyperlink>
    </w:p>
    <w:p w:rsidR="0057184C" w:rsidRPr="008B0ACA" w:rsidRDefault="001C7A20" w:rsidP="008B0ACA">
      <w:pPr>
        <w:spacing w:after="0" w:line="240" w:lineRule="auto"/>
        <w:jc w:val="both"/>
        <w:rPr>
          <w:rFonts w:ascii="Dosis book" w:hAnsi="Dosis book"/>
          <w:b/>
          <w:sz w:val="20"/>
          <w:szCs w:val="20"/>
        </w:rPr>
      </w:pPr>
      <w:r>
        <w:rPr>
          <w:rFonts w:ascii="Dosis book" w:hAnsi="Dosis book"/>
          <w:b/>
          <w:sz w:val="20"/>
          <w:szCs w:val="20"/>
        </w:rPr>
        <w:t xml:space="preserve">Zapowiedź słuchowiska „Lekki Tornister i Zielona Kropeczka”: </w:t>
      </w:r>
      <w:hyperlink r:id="rId9" w:history="1">
        <w:r w:rsidRPr="006A53A7">
          <w:rPr>
            <w:rStyle w:val="Hipercze"/>
            <w:rFonts w:ascii="Dosis book" w:hAnsi="Dosis book"/>
            <w:b/>
            <w:sz w:val="20"/>
            <w:szCs w:val="20"/>
          </w:rPr>
          <w:t>https://youtu.be/nzSnoRSzsN8</w:t>
        </w:r>
      </w:hyperlink>
      <w:r>
        <w:rPr>
          <w:rFonts w:ascii="Dosis book" w:hAnsi="Dosis book"/>
          <w:b/>
          <w:sz w:val="20"/>
          <w:szCs w:val="20"/>
        </w:rPr>
        <w:t xml:space="preserve"> </w:t>
      </w:r>
    </w:p>
    <w:sectPr w:rsidR="0057184C" w:rsidRPr="008B0ACA" w:rsidSect="00DA67FE">
      <w:headerReference w:type="default" r:id="rId10"/>
      <w:footerReference w:type="even" r:id="rId11"/>
      <w:footerReference w:type="default" r:id="rId12"/>
      <w:pgSz w:w="11906" w:h="16838"/>
      <w:pgMar w:top="3686" w:right="851" w:bottom="1560" w:left="851"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E5" w:rsidRDefault="005B66E5" w:rsidP="00606A6D">
      <w:pPr>
        <w:spacing w:after="0" w:line="240" w:lineRule="auto"/>
      </w:pPr>
      <w:r>
        <w:separator/>
      </w:r>
    </w:p>
  </w:endnote>
  <w:endnote w:type="continuationSeparator" w:id="0">
    <w:p w:rsidR="005B66E5" w:rsidRDefault="005B66E5" w:rsidP="0060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Dosis book">
    <w:altName w:val="Times New Roman"/>
    <w:panose1 w:val="00000000000000000000"/>
    <w:charset w:val="00"/>
    <w:family w:val="roman"/>
    <w:notTrueType/>
    <w:pitch w:val="default"/>
  </w:font>
  <w:font w:name="Dosis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99" w:rsidRPr="00D9092F" w:rsidRDefault="009F5F99" w:rsidP="009F5F99">
    <w:pPr>
      <w:pStyle w:val="Stopka"/>
      <w:jc w:val="center"/>
      <w:rPr>
        <w:u w:val="singl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2F" w:rsidRPr="00D9092F" w:rsidRDefault="00D9092F" w:rsidP="00614635">
    <w:pPr>
      <w:pStyle w:val="Stopka"/>
      <w:ind w:left="708"/>
      <w:rPr>
        <w:rFonts w:ascii="Dosis book" w:hAnsi="Dosis book"/>
        <w:b/>
        <w:sz w:val="20"/>
        <w:u w:val="single"/>
      </w:rPr>
    </w:pPr>
    <w:r w:rsidRPr="00D9092F">
      <w:rPr>
        <w:rFonts w:ascii="Dosis book" w:hAnsi="Dosis book"/>
        <w:b/>
        <w:sz w:val="20"/>
        <w:u w:val="single"/>
      </w:rPr>
      <w:t>Kontakt dla mediów:</w:t>
    </w:r>
  </w:p>
  <w:p w:rsidR="00D9092F" w:rsidRDefault="00D9092F" w:rsidP="00614635">
    <w:pPr>
      <w:pStyle w:val="Stopka"/>
      <w:ind w:left="708"/>
      <w:rPr>
        <w:rFonts w:ascii="Dosis book" w:hAnsi="Dosis book"/>
        <w:sz w:val="20"/>
      </w:rPr>
    </w:pPr>
    <w:r w:rsidRPr="00D9092F">
      <w:rPr>
        <w:rFonts w:ascii="Dosis book" w:hAnsi="Dosis book"/>
        <w:sz w:val="20"/>
      </w:rPr>
      <w:t>Agata Biernat</w:t>
    </w:r>
  </w:p>
  <w:p w:rsidR="008B0ACA" w:rsidRPr="00D9092F" w:rsidRDefault="008B0ACA" w:rsidP="00614635">
    <w:pPr>
      <w:pStyle w:val="Stopka"/>
      <w:ind w:left="708"/>
      <w:rPr>
        <w:rFonts w:ascii="Dosis book" w:hAnsi="Dosis book"/>
        <w:sz w:val="20"/>
      </w:rPr>
    </w:pPr>
    <w:r>
      <w:rPr>
        <w:rFonts w:ascii="Dosis book" w:hAnsi="Dosis book"/>
        <w:sz w:val="20"/>
      </w:rPr>
      <w:t xml:space="preserve">Specjalista ds. </w:t>
    </w:r>
    <w:r w:rsidR="00614635">
      <w:rPr>
        <w:rFonts w:ascii="Dosis book" w:hAnsi="Dosis book"/>
        <w:sz w:val="20"/>
      </w:rPr>
      <w:t xml:space="preserve">marketingu </w:t>
    </w:r>
    <w:r>
      <w:rPr>
        <w:rFonts w:ascii="Dosis book" w:hAnsi="Dosis book"/>
        <w:sz w:val="20"/>
      </w:rPr>
      <w:t>PR</w:t>
    </w:r>
  </w:p>
  <w:p w:rsidR="00D9092F" w:rsidRPr="00D9092F" w:rsidRDefault="00D9092F" w:rsidP="00614635">
    <w:pPr>
      <w:pStyle w:val="Stopka"/>
      <w:ind w:left="708"/>
      <w:rPr>
        <w:rFonts w:ascii="Dosis book" w:hAnsi="Dosis book"/>
        <w:sz w:val="20"/>
      </w:rPr>
    </w:pPr>
    <w:r w:rsidRPr="00D9092F">
      <w:rPr>
        <w:rFonts w:ascii="Dosis book" w:hAnsi="Dosis book"/>
        <w:sz w:val="20"/>
      </w:rPr>
      <w:t>tel. + 48 605 898 655</w:t>
    </w:r>
  </w:p>
  <w:p w:rsidR="00257AC2" w:rsidRPr="001A7207" w:rsidRDefault="00D9092F" w:rsidP="00614635">
    <w:pPr>
      <w:pStyle w:val="Stopka"/>
      <w:ind w:left="708"/>
      <w:rPr>
        <w:rFonts w:ascii="Dosis book" w:hAnsi="Dosis book"/>
        <w:b/>
        <w:sz w:val="16"/>
      </w:rPr>
    </w:pPr>
    <w:r w:rsidRPr="00D9092F">
      <w:rPr>
        <w:rFonts w:ascii="Dosis book" w:hAnsi="Dosis book"/>
        <w:sz w:val="20"/>
      </w:rPr>
      <w:t>e-mail: a.biernat@fundacjasensoria.pl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E5" w:rsidRDefault="005B66E5" w:rsidP="00606A6D">
      <w:pPr>
        <w:spacing w:after="0" w:line="240" w:lineRule="auto"/>
      </w:pPr>
      <w:r>
        <w:separator/>
      </w:r>
    </w:p>
  </w:footnote>
  <w:footnote w:type="continuationSeparator" w:id="0">
    <w:p w:rsidR="005B66E5" w:rsidRDefault="005B66E5" w:rsidP="0060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6D" w:rsidRDefault="00606A6D">
    <w:pPr>
      <w:pStyle w:val="Nagwek"/>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ge">
            <wp:posOffset>-1267460</wp:posOffset>
          </wp:positionV>
          <wp:extent cx="7620925" cy="106920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noria_papier firmowy_A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925" cy="10692000"/>
                  </a:xfrm>
                  <a:prstGeom prst="rect">
                    <a:avLst/>
                  </a:prstGeom>
                </pic:spPr>
              </pic:pic>
            </a:graphicData>
          </a:graphic>
          <wp14:sizeRelH relativeFrom="page">
            <wp14:pctWidth>0</wp14:pctWidth>
          </wp14:sizeRelH>
          <wp14:sizeRelV relativeFrom="page">
            <wp14:pctHeight>0</wp14:pctHeight>
          </wp14:sizeRelV>
        </wp:anchor>
      </w:drawing>
    </w:r>
  </w:p>
  <w:p w:rsidR="00606A6D" w:rsidRPr="00D9092F" w:rsidRDefault="00606A6D" w:rsidP="009F5F99">
    <w:pPr>
      <w:pStyle w:val="Nagwek"/>
      <w:jc w:val="center"/>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74E"/>
    <w:multiLevelType w:val="hybridMultilevel"/>
    <w:tmpl w:val="E1505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E6069E"/>
    <w:multiLevelType w:val="multilevel"/>
    <w:tmpl w:val="FCFAC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64455"/>
    <w:multiLevelType w:val="hybridMultilevel"/>
    <w:tmpl w:val="45008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2E"/>
    <w:rsid w:val="0001038C"/>
    <w:rsid w:val="00014A26"/>
    <w:rsid w:val="000224DA"/>
    <w:rsid w:val="00025504"/>
    <w:rsid w:val="0004741C"/>
    <w:rsid w:val="00047DB1"/>
    <w:rsid w:val="000763BC"/>
    <w:rsid w:val="00077FE0"/>
    <w:rsid w:val="000C3163"/>
    <w:rsid w:val="00114E18"/>
    <w:rsid w:val="001200B7"/>
    <w:rsid w:val="00133D67"/>
    <w:rsid w:val="00144560"/>
    <w:rsid w:val="001A7207"/>
    <w:rsid w:val="001C7A20"/>
    <w:rsid w:val="00237958"/>
    <w:rsid w:val="00257AC2"/>
    <w:rsid w:val="002952DB"/>
    <w:rsid w:val="002A4F5D"/>
    <w:rsid w:val="002B397C"/>
    <w:rsid w:val="00303233"/>
    <w:rsid w:val="00313A8C"/>
    <w:rsid w:val="00325FEA"/>
    <w:rsid w:val="00403697"/>
    <w:rsid w:val="00441BAC"/>
    <w:rsid w:val="00450A83"/>
    <w:rsid w:val="00456C54"/>
    <w:rsid w:val="004D2702"/>
    <w:rsid w:val="004E056D"/>
    <w:rsid w:val="00514AF8"/>
    <w:rsid w:val="0057184C"/>
    <w:rsid w:val="005B66E5"/>
    <w:rsid w:val="005F3687"/>
    <w:rsid w:val="00606A6D"/>
    <w:rsid w:val="00614635"/>
    <w:rsid w:val="00633D08"/>
    <w:rsid w:val="00636FB2"/>
    <w:rsid w:val="00676BD8"/>
    <w:rsid w:val="00734790"/>
    <w:rsid w:val="007360EA"/>
    <w:rsid w:val="00750188"/>
    <w:rsid w:val="007A41A0"/>
    <w:rsid w:val="007A6ADC"/>
    <w:rsid w:val="007B124B"/>
    <w:rsid w:val="00822DE2"/>
    <w:rsid w:val="00840533"/>
    <w:rsid w:val="0085778A"/>
    <w:rsid w:val="008A6203"/>
    <w:rsid w:val="008B0ACA"/>
    <w:rsid w:val="00957133"/>
    <w:rsid w:val="009A4BF9"/>
    <w:rsid w:val="009D4674"/>
    <w:rsid w:val="009F5F99"/>
    <w:rsid w:val="00A36451"/>
    <w:rsid w:val="00A7638F"/>
    <w:rsid w:val="00A7641E"/>
    <w:rsid w:val="00A76B0A"/>
    <w:rsid w:val="00A85229"/>
    <w:rsid w:val="00A917FF"/>
    <w:rsid w:val="00AB54BE"/>
    <w:rsid w:val="00AB5D07"/>
    <w:rsid w:val="00AC11A3"/>
    <w:rsid w:val="00AD72B4"/>
    <w:rsid w:val="00B1688D"/>
    <w:rsid w:val="00B202B9"/>
    <w:rsid w:val="00B54F07"/>
    <w:rsid w:val="00B5681A"/>
    <w:rsid w:val="00B83E93"/>
    <w:rsid w:val="00BB1007"/>
    <w:rsid w:val="00BB1754"/>
    <w:rsid w:val="00BC532D"/>
    <w:rsid w:val="00BE5EA0"/>
    <w:rsid w:val="00BF7999"/>
    <w:rsid w:val="00C1220D"/>
    <w:rsid w:val="00C205D0"/>
    <w:rsid w:val="00C3732E"/>
    <w:rsid w:val="00C5286C"/>
    <w:rsid w:val="00CF4612"/>
    <w:rsid w:val="00D07245"/>
    <w:rsid w:val="00D44127"/>
    <w:rsid w:val="00D44B26"/>
    <w:rsid w:val="00D4799B"/>
    <w:rsid w:val="00D9092F"/>
    <w:rsid w:val="00DA67FE"/>
    <w:rsid w:val="00DD1E25"/>
    <w:rsid w:val="00DE24A8"/>
    <w:rsid w:val="00E23B13"/>
    <w:rsid w:val="00EF2F5A"/>
    <w:rsid w:val="00F04F97"/>
    <w:rsid w:val="00F06A83"/>
    <w:rsid w:val="00F07F28"/>
    <w:rsid w:val="00F32538"/>
    <w:rsid w:val="00F93377"/>
    <w:rsid w:val="00FD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46148-738C-4131-9DF2-33510414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A917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6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A6D"/>
  </w:style>
  <w:style w:type="paragraph" w:styleId="Stopka">
    <w:name w:val="footer"/>
    <w:basedOn w:val="Normalny"/>
    <w:link w:val="StopkaZnak"/>
    <w:uiPriority w:val="99"/>
    <w:unhideWhenUsed/>
    <w:rsid w:val="00606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A6D"/>
  </w:style>
  <w:style w:type="paragraph" w:styleId="Akapitzlist">
    <w:name w:val="List Paragraph"/>
    <w:basedOn w:val="Normalny"/>
    <w:uiPriority w:val="34"/>
    <w:qFormat/>
    <w:rsid w:val="00AC11A3"/>
    <w:pPr>
      <w:ind w:left="720"/>
      <w:contextualSpacing/>
    </w:pPr>
  </w:style>
  <w:style w:type="paragraph" w:styleId="Tekstprzypisukocowego">
    <w:name w:val="endnote text"/>
    <w:basedOn w:val="Normalny"/>
    <w:link w:val="TekstprzypisukocowegoZnak"/>
    <w:uiPriority w:val="99"/>
    <w:semiHidden/>
    <w:unhideWhenUsed/>
    <w:rsid w:val="00AC11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11A3"/>
    <w:rPr>
      <w:sz w:val="20"/>
      <w:szCs w:val="20"/>
    </w:rPr>
  </w:style>
  <w:style w:type="character" w:styleId="Odwoanieprzypisukocowego">
    <w:name w:val="endnote reference"/>
    <w:basedOn w:val="Domylnaczcionkaakapitu"/>
    <w:uiPriority w:val="99"/>
    <w:semiHidden/>
    <w:unhideWhenUsed/>
    <w:rsid w:val="00AC11A3"/>
    <w:rPr>
      <w:vertAlign w:val="superscript"/>
    </w:rPr>
  </w:style>
  <w:style w:type="paragraph" w:styleId="Tekstdymka">
    <w:name w:val="Balloon Text"/>
    <w:basedOn w:val="Normalny"/>
    <w:link w:val="TekstdymkaZnak"/>
    <w:uiPriority w:val="99"/>
    <w:semiHidden/>
    <w:unhideWhenUsed/>
    <w:rsid w:val="00456C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C54"/>
    <w:rPr>
      <w:rFonts w:ascii="Segoe UI" w:hAnsi="Segoe UI" w:cs="Segoe UI"/>
      <w:sz w:val="18"/>
      <w:szCs w:val="18"/>
    </w:rPr>
  </w:style>
  <w:style w:type="character" w:styleId="Hipercze">
    <w:name w:val="Hyperlink"/>
    <w:basedOn w:val="Domylnaczcionkaakapitu"/>
    <w:uiPriority w:val="99"/>
    <w:unhideWhenUsed/>
    <w:rsid w:val="007360EA"/>
    <w:rPr>
      <w:color w:val="0563C1" w:themeColor="hyperlink"/>
      <w:u w:val="single"/>
    </w:rPr>
  </w:style>
  <w:style w:type="character" w:customStyle="1" w:styleId="Nagwek3Znak">
    <w:name w:val="Nagłówek 3 Znak"/>
    <w:basedOn w:val="Domylnaczcionkaakapitu"/>
    <w:link w:val="Nagwek3"/>
    <w:uiPriority w:val="9"/>
    <w:rsid w:val="00A917FF"/>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0763BC"/>
    <w:rPr>
      <w:sz w:val="16"/>
      <w:szCs w:val="16"/>
    </w:rPr>
  </w:style>
  <w:style w:type="paragraph" w:styleId="Tekstkomentarza">
    <w:name w:val="annotation text"/>
    <w:basedOn w:val="Normalny"/>
    <w:link w:val="TekstkomentarzaZnak"/>
    <w:uiPriority w:val="99"/>
    <w:semiHidden/>
    <w:unhideWhenUsed/>
    <w:rsid w:val="000763BC"/>
    <w:pPr>
      <w:spacing w:after="0" w:line="240" w:lineRule="auto"/>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semiHidden/>
    <w:rsid w:val="000763BC"/>
    <w:rPr>
      <w:rFonts w:ascii="Arial" w:eastAsia="Arial"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kkitornis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nzSnoRSzsN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D49E-8BBB-42AC-9886-BD46301C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802</Words>
  <Characters>4815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Biernat</dc:creator>
  <cp:keywords/>
  <dc:description/>
  <cp:lastModifiedBy>Agata Biernat</cp:lastModifiedBy>
  <cp:revision>21</cp:revision>
  <cp:lastPrinted>2017-08-29T07:56:00Z</cp:lastPrinted>
  <dcterms:created xsi:type="dcterms:W3CDTF">2016-09-06T11:18:00Z</dcterms:created>
  <dcterms:modified xsi:type="dcterms:W3CDTF">2017-08-29T07:57:00Z</dcterms:modified>
</cp:coreProperties>
</file>